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3A" w:rsidRPr="00AF7B3A" w:rsidRDefault="00AF7B3A" w:rsidP="00AF7B3A">
      <w:pPr>
        <w:jc w:val="center"/>
        <w:rPr>
          <w:rFonts w:cstheme="minorHAnsi"/>
          <w:sz w:val="28"/>
          <w:szCs w:val="28"/>
        </w:rPr>
      </w:pPr>
      <w:r w:rsidRPr="00AF7B3A">
        <w:rPr>
          <w:rFonts w:cstheme="minorHAnsi"/>
          <w:sz w:val="28"/>
          <w:szCs w:val="28"/>
        </w:rPr>
        <w:t>Stem changers</w:t>
      </w:r>
    </w:p>
    <w:p w:rsidR="00AF7B3A" w:rsidRPr="00AF7B3A" w:rsidRDefault="00AF7B3A" w:rsidP="00AF7B3A">
      <w:pPr>
        <w:rPr>
          <w:rFonts w:cstheme="minorHAnsi"/>
          <w:sz w:val="28"/>
          <w:szCs w:val="28"/>
        </w:rPr>
      </w:pPr>
      <w:proofErr w:type="gramStart"/>
      <w:r w:rsidRPr="00AF7B3A">
        <w:rPr>
          <w:rFonts w:cstheme="minorHAnsi"/>
          <w:sz w:val="28"/>
          <w:szCs w:val="28"/>
        </w:rPr>
        <w:t>e-</w:t>
      </w:r>
      <w:proofErr w:type="spellStart"/>
      <w:r w:rsidRPr="00AF7B3A">
        <w:rPr>
          <w:rFonts w:cstheme="minorHAnsi"/>
          <w:sz w:val="28"/>
          <w:szCs w:val="28"/>
        </w:rPr>
        <w:t>i</w:t>
      </w:r>
      <w:proofErr w:type="spellEnd"/>
      <w:proofErr w:type="gramEnd"/>
      <w:r w:rsidRPr="00AF7B3A">
        <w:rPr>
          <w:rFonts w:cstheme="minorHAnsi"/>
          <w:sz w:val="28"/>
          <w:szCs w:val="28"/>
        </w:rPr>
        <w:t xml:space="preserve"> 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19"/>
        <w:gridCol w:w="1470"/>
        <w:gridCol w:w="119"/>
        <w:gridCol w:w="415"/>
        <w:gridCol w:w="119"/>
        <w:gridCol w:w="119"/>
        <w:gridCol w:w="119"/>
        <w:gridCol w:w="10413"/>
      </w:tblGrid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ceñir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to fit 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comedir</w:t>
            </w:r>
            <w:r w:rsidRPr="00151139">
              <w:rPr>
                <w:rFonts w:eastAsia="Times New Roman" w:cstheme="minorHAnsi"/>
                <w:color w:val="FF0033"/>
                <w:sz w:val="28"/>
                <w:szCs w:val="28"/>
              </w:rPr>
              <w:t>se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restrain, control oneself, be moderate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4EACAE22" wp14:editId="51A12DF6">
                  <wp:extent cx="95250" cy="95250"/>
                  <wp:effectExtent l="0" t="0" r="0" b="0"/>
                  <wp:docPr id="18" name="Picture 18" descr="http://www.intro2spanish.com/grafix/html/buttons/ball-red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ro2spanish.com/grafix/html/buttons/ball-red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competir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compete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2F6D0784" wp14:editId="04C621EE">
                  <wp:extent cx="95250" cy="95250"/>
                  <wp:effectExtent l="0" t="0" r="0" b="0"/>
                  <wp:docPr id="17" name="Picture 17" descr="http://www.intro2spanish.com/grafix/html/buttons/ball-red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tro2spanish.com/grafix/html/buttons/ball-red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concebir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conceive, imagine, think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40106C2C" wp14:editId="51129D1D">
                  <wp:extent cx="95250" cy="95250"/>
                  <wp:effectExtent l="0" t="0" r="0" b="0"/>
                  <wp:docPr id="16" name="Picture 16" descr="http://www.intro2spanish.com/grafix/html/buttons/ball-red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tro2spanish.com/grafix/html/buttons/ball-red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conseguir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acquire, get, come across, manage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5222462A" wp14:editId="07EA90ED">
                  <wp:extent cx="95250" cy="95250"/>
                  <wp:effectExtent l="0" t="0" r="0" b="0"/>
                  <wp:docPr id="15" name="Picture 15" descr="http://www.intro2spanish.com/grafix/html/buttons/ball-red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tro2spanish.com/grafix/html/buttons/ball-red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contradecir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-go</w:t>
            </w: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contradict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4CC69B81" wp14:editId="7A4881AC">
                  <wp:extent cx="95250" cy="95250"/>
                  <wp:effectExtent l="0" t="0" r="0" b="0"/>
                  <wp:docPr id="14" name="Picture 14" descr="http://www.intro2spanish.com/grafix/html/buttons/ball-red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ro2spanish.com/grafix/html/buttons/ball-red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corregir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jo</w:t>
            </w:r>
            <w:proofErr w:type="spellEnd"/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correct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4AA38D35" wp14:editId="7F6D0F7A">
                  <wp:extent cx="95250" cy="95250"/>
                  <wp:effectExtent l="0" t="0" r="0" b="0"/>
                  <wp:docPr id="13" name="Picture 13" descr="http://www.intro2spanish.com/grafix/html/buttons/ball-red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tro2spanish.com/grafix/html/buttons/ball-red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decir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-go</w:t>
            </w: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say, tell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derretir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melt, liquefy, thaw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15F7CABC" wp14:editId="5E295B3F">
                  <wp:extent cx="95250" cy="95250"/>
                  <wp:effectExtent l="0" t="0" r="0" b="0"/>
                  <wp:docPr id="12" name="Picture 12" descr="http://www.intro2spanish.com/grafix/html/buttons/ball-red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tro2spanish.com/grafix/html/buttons/ball-red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despedir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say goodbye, bid adieu, emit, discharge, set forth, dismiss, give notice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desteñir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fade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739E6EA1" wp14:editId="2007022A">
                  <wp:extent cx="95250" cy="95250"/>
                  <wp:effectExtent l="0" t="0" r="0" b="0"/>
                  <wp:docPr id="11" name="Picture 11" descr="http://www.intro2spanish.com/grafix/html/buttons/ball-red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tro2spanish.com/grafix/html/buttons/ball-red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desvestir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undress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47EAB97C" wp14:editId="12DA94AE">
                  <wp:extent cx="95250" cy="95250"/>
                  <wp:effectExtent l="0" t="0" r="0" b="0"/>
                  <wp:docPr id="10" name="Picture 10" descr="http://www.intro2spanish.com/grafix/html/buttons/ball-red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tro2spanish.com/grafix/html/buttons/ball-red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elegir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jo</w:t>
            </w:r>
            <w:proofErr w:type="spellEnd"/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elect, select, choose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embestir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attack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engreir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ío</w:t>
            </w:r>
            <w:proofErr w:type="spellEnd"/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spoil, make vain or conceited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estreñir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constipate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expedir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send, expedite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freír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ío</w:t>
            </w:r>
            <w:proofErr w:type="spellEnd"/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fry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gemir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moan, groan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66868763" wp14:editId="5204D94D">
                  <wp:extent cx="95250" cy="95250"/>
                  <wp:effectExtent l="0" t="0" r="0" b="0"/>
                  <wp:docPr id="9" name="Picture 9" descr="http://www.intro2spanish.com/grafix/html/buttons/ball-red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tro2spanish.com/grafix/html/buttons/ball-red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impedir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impede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investir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invest, endow, establish (legally)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1F112DE0" wp14:editId="7119A81D">
                  <wp:extent cx="95250" cy="95250"/>
                  <wp:effectExtent l="0" t="0" r="0" b="0"/>
                  <wp:docPr id="8" name="Picture 8" descr="http://www.intro2spanish.com/grafix/html/buttons/ball-red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ro2spanish.com/grafix/html/buttons/ball-red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maldecir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-go</w:t>
            </w: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curse, cuss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lastRenderedPageBreak/>
              <w:drawing>
                <wp:inline distT="0" distB="0" distL="0" distR="0" wp14:anchorId="00535427" wp14:editId="17D01A23">
                  <wp:extent cx="95250" cy="95250"/>
                  <wp:effectExtent l="0" t="0" r="0" b="0"/>
                  <wp:docPr id="7" name="Picture 7" descr="http://www.intro2spanish.com/grafix/html/buttons/ball-red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tro2spanish.com/grafix/html/buttons/ball-red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medir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measure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25876C83" wp14:editId="575A9D7C">
                  <wp:extent cx="95250" cy="95250"/>
                  <wp:effectExtent l="0" t="0" r="0" b="0"/>
                  <wp:docPr id="6" name="Picture 6" descr="http://www.intro2spanish.com/grafix/html/buttons/ball-red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ntro2spanish.com/grafix/html/buttons/ball-red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pedir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request, ask for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perseguir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pursue, chase, hunt down, persecute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predecir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-go</w:t>
            </w: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predict, foretell, forecast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proseguir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continue, proceed with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reelegir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jo</w:t>
            </w:r>
            <w:proofErr w:type="spellEnd"/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reelect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reexpedir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reissue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regir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jo</w:t>
            </w:r>
            <w:proofErr w:type="spellEnd"/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rule, govern, be in charge of, reign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4A587D6E" wp14:editId="3FD0C791">
                  <wp:extent cx="95250" cy="95250"/>
                  <wp:effectExtent l="0" t="0" r="0" b="0"/>
                  <wp:docPr id="5" name="Picture 5" descr="http://www.intro2spanish.com/grafix/html/buttons/ball-red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ntro2spanish.com/grafix/html/buttons/ball-red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reír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ío</w:t>
            </w:r>
            <w:proofErr w:type="spellEnd"/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laugh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rendir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render, conquer, subdue, deliver, give up, fatigue, exhaust, wear out, yield, bring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reñir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quarrel, fight, scold, tell off, reprimand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repetir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repeat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revestir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dress up the walls, decorate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4784E103" wp14:editId="4FB91A0A">
                  <wp:extent cx="95250" cy="95250"/>
                  <wp:effectExtent l="0" t="0" r="0" b="0"/>
                  <wp:docPr id="4" name="Picture 4" descr="http://www.intro2spanish.com/grafix/html/buttons/ball-red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tro2spanish.com/grafix/html/buttons/ball-red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seguir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follow, continue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0B28C555" wp14:editId="3626FD3C">
                  <wp:extent cx="95250" cy="95250"/>
                  <wp:effectExtent l="0" t="0" r="0" b="0"/>
                  <wp:docPr id="3" name="Picture 3" descr="http://www.intro2spanish.com/grafix/html/buttons/ball-red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tro2spanish.com/grafix/html/buttons/ball-red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servir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serve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10CDB8D9" wp14:editId="3F390C56">
                  <wp:extent cx="95250" cy="95250"/>
                  <wp:effectExtent l="0" t="0" r="0" b="0"/>
                  <wp:docPr id="2" name="Picture 2" descr="http://www.intro2spanish.com/grafix/html/buttons/ball-red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tro2spanish.com/grafix/html/buttons/ball-red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sonreír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151139">
              <w:rPr>
                <w:rFonts w:eastAsia="Times New Roman" w:cstheme="minorHAnsi"/>
                <w:color w:val="790000"/>
                <w:sz w:val="28"/>
                <w:szCs w:val="28"/>
              </w:rPr>
              <w:t>ío</w:t>
            </w:r>
            <w:proofErr w:type="spellEnd"/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smile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subseguir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follow next, be subsequent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teñir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to dye, color, stain, </w:t>
            </w:r>
            <w:proofErr w:type="spellStart"/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tinge</w:t>
            </w:r>
            <w:proofErr w:type="spellEnd"/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trasgredir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transgress, break, violate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noProof/>
                <w:color w:val="0099CC"/>
                <w:sz w:val="28"/>
                <w:szCs w:val="28"/>
              </w:rPr>
              <w:drawing>
                <wp:inline distT="0" distB="0" distL="0" distR="0" wp14:anchorId="0A9B1F3B" wp14:editId="7C09C1B1">
                  <wp:extent cx="95250" cy="95250"/>
                  <wp:effectExtent l="0" t="0" r="0" b="0"/>
                  <wp:docPr id="1" name="Picture 1" descr="http://www.intro2spanish.com/grafix/html/buttons/ball-red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ntro2spanish.com/grafix/html/buttons/ball-red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151139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vestir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151139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51139">
              <w:rPr>
                <w:rFonts w:eastAsia="Times New Roman" w:cstheme="minorHAnsi"/>
                <w:color w:val="333333"/>
                <w:sz w:val="28"/>
                <w:szCs w:val="28"/>
              </w:rPr>
              <w:t>to dress, get dressed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151139" w:rsidRDefault="00AF7B3A" w:rsidP="00AF7B3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AF7B3A" w:rsidRDefault="00AF7B3A">
      <w:pPr>
        <w:rPr>
          <w:rFonts w:cstheme="minorHAnsi"/>
          <w:sz w:val="28"/>
          <w:szCs w:val="28"/>
        </w:rPr>
      </w:pPr>
    </w:p>
    <w:p w:rsidR="00AF7B3A" w:rsidRDefault="00AF7B3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e-</w:t>
      </w:r>
      <w:proofErr w:type="spellStart"/>
      <w:r>
        <w:rPr>
          <w:rFonts w:cstheme="minorHAnsi"/>
          <w:sz w:val="28"/>
          <w:szCs w:val="28"/>
        </w:rPr>
        <w:t>ie</w:t>
      </w:r>
      <w:proofErr w:type="spellEnd"/>
      <w:proofErr w:type="gramEnd"/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8"/>
      </w:tblGrid>
      <w:tr w:rsidR="00AF7B3A" w:rsidRPr="00AF7B3A">
        <w:trPr>
          <w:tblCellSpacing w:w="7" w:type="dxa"/>
          <w:jc w:val="center"/>
        </w:trPr>
        <w:tc>
          <w:tcPr>
            <w:tcW w:w="4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110"/>
              <w:gridCol w:w="1654"/>
              <w:gridCol w:w="110"/>
              <w:gridCol w:w="440"/>
              <w:gridCol w:w="110"/>
              <w:gridCol w:w="2807"/>
              <w:gridCol w:w="110"/>
              <w:gridCol w:w="6230"/>
            </w:tblGrid>
            <w:tr w:rsidR="00AF7B3A" w:rsidRPr="00AF7B3A" w:rsidTr="00AF7B3A">
              <w:trPr>
                <w:gridAfter w:val="2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abstener</w:t>
                  </w:r>
                  <w:r w:rsidRPr="00AF7B3A">
                    <w:rPr>
                      <w:rFonts w:eastAsia="Times New Roman" w:cstheme="minorHAnsi"/>
                      <w:color w:val="FF0000"/>
                      <w:sz w:val="28"/>
                      <w:szCs w:val="28"/>
                    </w:rPr>
                    <w:t>se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abstain, refrain from, forbear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acertar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hit the mark, hit upon, succeed, do right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adherir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adhere, stick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adquirir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obtain, acquire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advertir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advise, give notice, give warning, warn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apretar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tighten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arrepentir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regret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ascender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ascend, promote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asentir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nod, assent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atender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attend, pay attention, heed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atravesar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go through, cross, run</w:t>
                  </w:r>
                  <w:r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through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calentar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heat up, warm, warm up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cerrar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close, shut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circunvenir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circumvent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comenzar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commence, start, begin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conferir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confer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confesar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confess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consentir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consent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contener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contain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contravenir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</w:t>
                  </w: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lastRenderedPageBreak/>
                    <w:t>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contravene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convenir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convene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convertir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convert, change, transform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defender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defend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descender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descend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desmembrar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dismantle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desmentir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refute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despertar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awaken, wake up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desplegar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deploy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detener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detain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diferir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differ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digerir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digest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discernir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discern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disentir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dissent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divertirse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have fun, have a good time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empezar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start, begin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encender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burn, light, turn on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encerrar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shut in, lock up, close in, confine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encomendar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entrust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enmendar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amend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ensangrentar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cover with blood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entender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understand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enterrar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bury, inter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entretener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entertain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entrevenir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intervene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extender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extend, stretch, stretch out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fregar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rub, scrub, scour, wash, mop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gobernar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govern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heder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stink, smell bad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helar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to freeze, </w:t>
                  </w:r>
                  <w:proofErr w:type="spellStart"/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gell</w:t>
                  </w:r>
                  <w:proofErr w:type="spellEnd"/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, ice over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herir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injure, hurt, wound, beat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hervir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boil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inferir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infer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ingerir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ingest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intervenir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intervene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invernar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hibernate, winter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invertir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invest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malherir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injure fatally, mortally wound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manifestar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manifest, reveal, display, show, declare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mantener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maintain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mentar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mention, name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mentir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lie, tell an untruth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merendar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snack, have a snack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negar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negate, say no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nevar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snow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obtener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get, obtain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ofender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offend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pensar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think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perder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lose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pervertir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pervert, lead astray, garble, corrupt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preferir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prefer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presentir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have a feeling, have an idea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prevenir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to prevent, prepare, make ready, anticipate, foresee, avoid, overcome 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querer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want, love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recomendar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recommend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referir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refer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water, irrigate, wash, sprinkle, spray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remendar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improve, patch, mend, repair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renegar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to deny vigorously, detest, abhor, renegade, apostatize, swear, blaspheme 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replegar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fold over &amp; over, fall back, retreat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requerir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require, need, request, ask for, send for, call for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restregar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scour, rub hard, scrub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retener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retain, hold back, keep, catch, hold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reventar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burst, explode, blow up, break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segar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harvest, reap, mow, cut down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sembrar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plant, sow, seed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sentar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seat, sit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sentir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feel, touch, sense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serrar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saw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sosegar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calm, quiet, appease, soothe, pacify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sostener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sustain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soterrar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bury underground, inter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subarrendar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sublease, sublet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sugerir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suggest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temblar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tremble, shake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tender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extend, spread out, stretch forth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tener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have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tentar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tempt, feel, examine by touch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transferir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transfer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tropezar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trip, stumble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venir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790000"/>
                      <w:sz w:val="28"/>
                      <w:szCs w:val="28"/>
                    </w:rPr>
                    <w:t>-go</w:t>
                  </w: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come</w:t>
                  </w:r>
                </w:p>
              </w:tc>
            </w:tr>
            <w:tr w:rsidR="00AF7B3A" w:rsidRPr="00AF7B3A" w:rsidTr="00AF7B3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AF7B3A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verter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B3A" w:rsidRPr="00AF7B3A" w:rsidRDefault="00AF7B3A" w:rsidP="00AF7B3A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AF7B3A"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  <w:t>to pour, spill, shed</w:t>
                  </w:r>
                </w:p>
              </w:tc>
            </w:tr>
          </w:tbl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</w:tr>
    </w:tbl>
    <w:p w:rsidR="00AF7B3A" w:rsidRDefault="00AF7B3A">
      <w:pPr>
        <w:rPr>
          <w:rFonts w:cstheme="minorHAnsi"/>
          <w:sz w:val="28"/>
          <w:szCs w:val="28"/>
        </w:rPr>
      </w:pPr>
    </w:p>
    <w:p w:rsidR="00AF7B3A" w:rsidRDefault="00AF7B3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o-</w:t>
      </w:r>
      <w:proofErr w:type="spellStart"/>
      <w:r>
        <w:rPr>
          <w:rFonts w:cstheme="minorHAnsi"/>
          <w:sz w:val="28"/>
          <w:szCs w:val="28"/>
        </w:rPr>
        <w:t>ue</w:t>
      </w:r>
      <w:proofErr w:type="spellEnd"/>
      <w:proofErr w:type="gramEnd"/>
    </w:p>
    <w:tbl>
      <w:tblPr>
        <w:tblW w:w="50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5"/>
        <w:gridCol w:w="132"/>
        <w:gridCol w:w="2024"/>
        <w:gridCol w:w="132"/>
        <w:gridCol w:w="548"/>
        <w:gridCol w:w="132"/>
        <w:gridCol w:w="2601"/>
        <w:gridCol w:w="132"/>
        <w:gridCol w:w="6022"/>
      </w:tblGrid>
      <w:tr w:rsidR="00AF7B3A" w:rsidRPr="00AF7B3A" w:rsidTr="00AF7B3A">
        <w:trPr>
          <w:gridAfter w:val="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absolver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absolve, acquit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acordar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remember, resolve, decide, agree upon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acostar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put to bed, lay down, stretch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almorzar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eat lunch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alongar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elongate, lengthen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amoblar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furnish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apostar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post a bet, wager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aprobar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approve, pass a test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asolar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to destroy 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avergonzar</w:t>
            </w:r>
            <w:r w:rsidRPr="00AF7B3A">
              <w:rPr>
                <w:rFonts w:eastAsia="Times New Roman" w:cstheme="minorHAnsi"/>
                <w:color w:val="FF0033"/>
                <w:sz w:val="28"/>
                <w:szCs w:val="28"/>
              </w:rPr>
              <w:t>se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embarrass oneself, be ashamed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cocer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AF7B3A">
              <w:rPr>
                <w:rFonts w:eastAsia="Times New Roman" w:cstheme="minorHAnsi"/>
                <w:color w:val="790000"/>
                <w:sz w:val="28"/>
                <w:szCs w:val="28"/>
              </w:rPr>
              <w:t>zo</w:t>
            </w:r>
            <w:proofErr w:type="spellEnd"/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to cook 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colar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strain, to slip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colgar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hang, hang up (the phone)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concordar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agree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conmover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affect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consolar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console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contar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count, matter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costar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cost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degollar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cut the throat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demoler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demolish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demostrar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demonstrate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desaprobar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disapprove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descolgar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unhang, let down, lower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descontar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discount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desosar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debone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destorcer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AF7B3A">
              <w:rPr>
                <w:rFonts w:eastAsia="Times New Roman" w:cstheme="minorHAnsi"/>
                <w:color w:val="790000"/>
                <w:sz w:val="28"/>
                <w:szCs w:val="28"/>
              </w:rPr>
              <w:t>zo</w:t>
            </w:r>
            <w:proofErr w:type="spellEnd"/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untwist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devolver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return, give back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disolver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dissolve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doler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hurt, be in pain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dormir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sleep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encontrar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encounter, meet, find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engrosar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swell up, thicken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envolver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cover, envelope, wrap up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forzar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force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holgar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rest (after labor), to be idle, to idle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hollar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tread, trample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llover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rain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moler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grind, mill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morder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bite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morir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die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mostrar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show, demonstrate, exemplify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mover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move, make movements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oler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smell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poblar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populate, colonize, settle, people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probar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test, prove, taste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promover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promote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recordar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remind, remember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reforzar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reinforce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remorder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feel guilty, remorse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remover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remove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renovar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renovate, renew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repoblar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repopulate, restock, reforest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resolver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resolve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resollar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snort, gasp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resonar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to resonate 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retorcer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AF7B3A">
              <w:rPr>
                <w:rFonts w:eastAsia="Times New Roman" w:cstheme="minorHAnsi"/>
                <w:color w:val="790000"/>
                <w:sz w:val="28"/>
                <w:szCs w:val="28"/>
              </w:rPr>
              <w:t>zo</w:t>
            </w:r>
            <w:proofErr w:type="spellEnd"/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wring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revolcar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revolt, throw down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revolver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turn back, return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rodar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roll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rogar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bid, request, plead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solar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pave, floor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soldar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weld, solder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soler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be accustomed to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soltar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loosen, let go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sonar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sound, ring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soñar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dream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torcer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790000"/>
                <w:sz w:val="28"/>
                <w:szCs w:val="28"/>
              </w:rPr>
              <w:t>-</w:t>
            </w:r>
            <w:proofErr w:type="spellStart"/>
            <w:r w:rsidRPr="00AF7B3A">
              <w:rPr>
                <w:rFonts w:eastAsia="Times New Roman" w:cstheme="minorHAnsi"/>
                <w:color w:val="790000"/>
                <w:sz w:val="28"/>
                <w:szCs w:val="28"/>
              </w:rPr>
              <w:t>zo</w:t>
            </w:r>
            <w:proofErr w:type="spellEnd"/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twist, sprain, strain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tostar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toast, tan, roast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tronar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thunder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volar</w:t>
            </w: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fly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volcar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color w:val="333333"/>
                <w:sz w:val="28"/>
                <w:szCs w:val="28"/>
              </w:rPr>
              <w:t>to upset, overturn, capsize, dump, empty</w:t>
            </w:r>
          </w:p>
        </w:tc>
      </w:tr>
      <w:tr w:rsidR="00AF7B3A" w:rsidRPr="00AF7B3A" w:rsidTr="00AF7B3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  <w:proofErr w:type="spellStart"/>
            <w:r w:rsidRPr="00AF7B3A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volver</w:t>
            </w:r>
            <w:proofErr w:type="spellEnd"/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7B3A" w:rsidRPr="00AF7B3A" w:rsidRDefault="00AF7B3A" w:rsidP="00AF7B3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F7B3A">
              <w:rPr>
                <w:rFonts w:eastAsia="Times New Roman" w:cstheme="minorHAnsi"/>
                <w:sz w:val="28"/>
                <w:szCs w:val="28"/>
              </w:rPr>
              <w:t>To return, to go back</w:t>
            </w:r>
          </w:p>
        </w:tc>
      </w:tr>
    </w:tbl>
    <w:p w:rsidR="00AF7B3A" w:rsidRPr="00AF7B3A" w:rsidRDefault="00AF7B3A">
      <w:pPr>
        <w:rPr>
          <w:rFonts w:cstheme="minorHAnsi"/>
          <w:sz w:val="28"/>
          <w:szCs w:val="28"/>
        </w:rPr>
      </w:pPr>
    </w:p>
    <w:sectPr w:rsidR="00AF7B3A" w:rsidRPr="00AF7B3A" w:rsidSect="00837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3A"/>
    <w:rsid w:val="00534430"/>
    <w:rsid w:val="00837A0E"/>
    <w:rsid w:val="00AD37BD"/>
    <w:rsid w:val="00A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3A"/>
  </w:style>
  <w:style w:type="paragraph" w:styleId="Heading1">
    <w:name w:val="heading 1"/>
    <w:basedOn w:val="Normal"/>
    <w:link w:val="Heading1Char"/>
    <w:uiPriority w:val="9"/>
    <w:qFormat/>
    <w:rsid w:val="00AF7B3A"/>
    <w:pPr>
      <w:spacing w:after="225" w:line="420" w:lineRule="atLeast"/>
      <w:outlineLvl w:val="0"/>
    </w:pPr>
    <w:rPr>
      <w:rFonts w:ascii="Times New Roman" w:eastAsia="Times New Roman" w:hAnsi="Times New Roman" w:cs="Times New Roman"/>
      <w:b/>
      <w:bCs/>
      <w:color w:val="0077AA"/>
      <w:kern w:val="36"/>
      <w:sz w:val="15"/>
      <w:szCs w:val="15"/>
    </w:rPr>
  </w:style>
  <w:style w:type="paragraph" w:styleId="Heading2">
    <w:name w:val="heading 2"/>
    <w:basedOn w:val="Normal"/>
    <w:link w:val="Heading2Char"/>
    <w:uiPriority w:val="9"/>
    <w:qFormat/>
    <w:rsid w:val="00AF7B3A"/>
    <w:pPr>
      <w:spacing w:after="225" w:line="420" w:lineRule="atLeast"/>
      <w:outlineLvl w:val="1"/>
    </w:pPr>
    <w:rPr>
      <w:rFonts w:ascii="Times New Roman" w:eastAsia="Times New Roman" w:hAnsi="Times New Roman" w:cs="Times New Roman"/>
      <w:b/>
      <w:bCs/>
      <w:color w:val="0077A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F7B3A"/>
    <w:pPr>
      <w:spacing w:after="90" w:line="420" w:lineRule="atLeast"/>
      <w:outlineLvl w:val="2"/>
    </w:pPr>
    <w:rPr>
      <w:rFonts w:ascii="Times New Roman" w:eastAsia="Times New Roman" w:hAnsi="Times New Roman" w:cs="Times New Roman"/>
      <w:b/>
      <w:bCs/>
      <w:color w:val="0077A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7B3A"/>
    <w:rPr>
      <w:rFonts w:ascii="Times New Roman" w:eastAsia="Times New Roman" w:hAnsi="Times New Roman" w:cs="Times New Roman"/>
      <w:b/>
      <w:bCs/>
      <w:color w:val="0077AA"/>
      <w:kern w:val="36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F7B3A"/>
    <w:rPr>
      <w:rFonts w:ascii="Times New Roman" w:eastAsia="Times New Roman" w:hAnsi="Times New Roman" w:cs="Times New Roman"/>
      <w:b/>
      <w:bCs/>
      <w:color w:val="0077A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7B3A"/>
    <w:rPr>
      <w:rFonts w:ascii="Times New Roman" w:eastAsia="Times New Roman" w:hAnsi="Times New Roman" w:cs="Times New Roman"/>
      <w:b/>
      <w:bCs/>
      <w:color w:val="0077A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3A"/>
  </w:style>
  <w:style w:type="paragraph" w:styleId="Heading1">
    <w:name w:val="heading 1"/>
    <w:basedOn w:val="Normal"/>
    <w:link w:val="Heading1Char"/>
    <w:uiPriority w:val="9"/>
    <w:qFormat/>
    <w:rsid w:val="00AF7B3A"/>
    <w:pPr>
      <w:spacing w:after="225" w:line="420" w:lineRule="atLeast"/>
      <w:outlineLvl w:val="0"/>
    </w:pPr>
    <w:rPr>
      <w:rFonts w:ascii="Times New Roman" w:eastAsia="Times New Roman" w:hAnsi="Times New Roman" w:cs="Times New Roman"/>
      <w:b/>
      <w:bCs/>
      <w:color w:val="0077AA"/>
      <w:kern w:val="36"/>
      <w:sz w:val="15"/>
      <w:szCs w:val="15"/>
    </w:rPr>
  </w:style>
  <w:style w:type="paragraph" w:styleId="Heading2">
    <w:name w:val="heading 2"/>
    <w:basedOn w:val="Normal"/>
    <w:link w:val="Heading2Char"/>
    <w:uiPriority w:val="9"/>
    <w:qFormat/>
    <w:rsid w:val="00AF7B3A"/>
    <w:pPr>
      <w:spacing w:after="225" w:line="420" w:lineRule="atLeast"/>
      <w:outlineLvl w:val="1"/>
    </w:pPr>
    <w:rPr>
      <w:rFonts w:ascii="Times New Roman" w:eastAsia="Times New Roman" w:hAnsi="Times New Roman" w:cs="Times New Roman"/>
      <w:b/>
      <w:bCs/>
      <w:color w:val="0077A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F7B3A"/>
    <w:pPr>
      <w:spacing w:after="90" w:line="420" w:lineRule="atLeast"/>
      <w:outlineLvl w:val="2"/>
    </w:pPr>
    <w:rPr>
      <w:rFonts w:ascii="Times New Roman" w:eastAsia="Times New Roman" w:hAnsi="Times New Roman" w:cs="Times New Roman"/>
      <w:b/>
      <w:bCs/>
      <w:color w:val="0077A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7B3A"/>
    <w:rPr>
      <w:rFonts w:ascii="Times New Roman" w:eastAsia="Times New Roman" w:hAnsi="Times New Roman" w:cs="Times New Roman"/>
      <w:b/>
      <w:bCs/>
      <w:color w:val="0077AA"/>
      <w:kern w:val="36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F7B3A"/>
    <w:rPr>
      <w:rFonts w:ascii="Times New Roman" w:eastAsia="Times New Roman" w:hAnsi="Times New Roman" w:cs="Times New Roman"/>
      <w:b/>
      <w:bCs/>
      <w:color w:val="0077A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7B3A"/>
    <w:rPr>
      <w:rFonts w:ascii="Times New Roman" w:eastAsia="Times New Roman" w:hAnsi="Times New Roman" w:cs="Times New Roman"/>
      <w:b/>
      <w:bCs/>
      <w:color w:val="0077A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o2spanish.com/audio/infinitive/conseguir.ra" TargetMode="External"/><Relationship Id="rId13" Type="http://schemas.openxmlformats.org/officeDocument/2006/relationships/hyperlink" Target="http://www.intro2spanish.com/audio/infinitive/desvestir.ra" TargetMode="External"/><Relationship Id="rId18" Type="http://schemas.openxmlformats.org/officeDocument/2006/relationships/hyperlink" Target="http://www.intro2spanish.com/audio/infinitive/pedir.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ro2spanish.com/audio/infinitive/servir.ra" TargetMode="External"/><Relationship Id="rId7" Type="http://schemas.openxmlformats.org/officeDocument/2006/relationships/hyperlink" Target="http://www.intro2spanish.com/audio/infinitive/concebir.ra" TargetMode="External"/><Relationship Id="rId12" Type="http://schemas.openxmlformats.org/officeDocument/2006/relationships/hyperlink" Target="http://www.intro2spanish.com/audio/infinitive/despedir.ra" TargetMode="External"/><Relationship Id="rId17" Type="http://schemas.openxmlformats.org/officeDocument/2006/relationships/hyperlink" Target="http://www.intro2spanish.com/audio/infinitive/medir.r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intro2spanish.com/audio/infinitive/maldecir.ra" TargetMode="External"/><Relationship Id="rId20" Type="http://schemas.openxmlformats.org/officeDocument/2006/relationships/hyperlink" Target="http://www.intro2spanish.com/audio/infinitive/seguir.ra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intro2spanish.com/audio/infinitive/decir.r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ntro2spanish.com/audio/infinitive/competir.ra" TargetMode="External"/><Relationship Id="rId15" Type="http://schemas.openxmlformats.org/officeDocument/2006/relationships/hyperlink" Target="http://www.intro2spanish.com/audio/infinitive/impedir.ra" TargetMode="External"/><Relationship Id="rId23" Type="http://schemas.openxmlformats.org/officeDocument/2006/relationships/hyperlink" Target="http://www.intro2spanish.com/audio/infinitive/vestir.ra" TargetMode="External"/><Relationship Id="rId10" Type="http://schemas.openxmlformats.org/officeDocument/2006/relationships/hyperlink" Target="http://www.intro2spanish.com/audio/infinitive/corregir.ra" TargetMode="External"/><Relationship Id="rId19" Type="http://schemas.openxmlformats.org/officeDocument/2006/relationships/hyperlink" Target="http://www.intro2spanish.com/audio/infinitive/reiir.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ro2spanish.com/audio/infinitive/contradecir.ra" TargetMode="External"/><Relationship Id="rId14" Type="http://schemas.openxmlformats.org/officeDocument/2006/relationships/hyperlink" Target="http://www.intro2spanish.com/audio/infinitive/elegir.ra" TargetMode="External"/><Relationship Id="rId22" Type="http://schemas.openxmlformats.org/officeDocument/2006/relationships/hyperlink" Target="http://www.intro2spanish.com/audio/infinitive/sonreiir.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2012-11-06T02:11:00Z</dcterms:created>
  <dcterms:modified xsi:type="dcterms:W3CDTF">2012-11-06T02:28:00Z</dcterms:modified>
</cp:coreProperties>
</file>